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841982" w14:textId="523EEE55" w:rsidR="00BE125B" w:rsidRDefault="004F5935">
      <w:r>
        <w:rPr>
          <w:noProof/>
        </w:rPr>
        <w:drawing>
          <wp:anchor distT="0" distB="0" distL="114300" distR="114300" simplePos="0" relativeHeight="251670528" behindDoc="0" locked="0" layoutInCell="1" allowOverlap="1" wp14:anchorId="01C98D58" wp14:editId="355C19E3">
            <wp:simplePos x="0" y="0"/>
            <wp:positionH relativeFrom="margin">
              <wp:align>left</wp:align>
            </wp:positionH>
            <wp:positionV relativeFrom="paragraph">
              <wp:posOffset>491490</wp:posOffset>
            </wp:positionV>
            <wp:extent cx="1714500" cy="1328420"/>
            <wp:effectExtent l="0" t="0" r="0" b="5080"/>
            <wp:wrapSquare wrapText="bothSides"/>
            <wp:docPr id="146571126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6EF">
        <w:rPr>
          <w:noProof/>
        </w:rPr>
        <mc:AlternateContent>
          <mc:Choice Requires="wps">
            <w:drawing>
              <wp:anchor distT="0" distB="0" distL="114300" distR="114300" simplePos="0" relativeHeight="251657214" behindDoc="0" locked="0" layoutInCell="1" allowOverlap="1" wp14:anchorId="5140D8DC" wp14:editId="534A2418">
                <wp:simplePos x="0" y="0"/>
                <wp:positionH relativeFrom="column">
                  <wp:posOffset>3219394</wp:posOffset>
                </wp:positionH>
                <wp:positionV relativeFrom="paragraph">
                  <wp:posOffset>1589405</wp:posOffset>
                </wp:positionV>
                <wp:extent cx="2372008" cy="506994"/>
                <wp:effectExtent l="0" t="0" r="3175" b="1270"/>
                <wp:wrapNone/>
                <wp:docPr id="6" name="Textfeld 6"/>
                <wp:cNvGraphicFramePr/>
                <a:graphic xmlns:a="http://schemas.openxmlformats.org/drawingml/2006/main">
                  <a:graphicData uri="http://schemas.microsoft.com/office/word/2010/wordprocessingShape">
                    <wps:wsp>
                      <wps:cNvSpPr txBox="1"/>
                      <wps:spPr>
                        <a:xfrm>
                          <a:off x="0" y="0"/>
                          <a:ext cx="2372008" cy="506994"/>
                        </a:xfrm>
                        <a:prstGeom prst="rect">
                          <a:avLst/>
                        </a:prstGeom>
                        <a:solidFill>
                          <a:schemeClr val="lt1"/>
                        </a:solidFill>
                        <a:ln w="6350">
                          <a:noFill/>
                        </a:ln>
                      </wps:spPr>
                      <wps:txbx>
                        <w:txbxContent>
                          <w:p w14:paraId="73D85EDD" w14:textId="3B7C17D4" w:rsidR="00ED26EF" w:rsidRDefault="00ED26EF">
                            <w:r w:rsidRPr="00BA6340">
                              <w:rPr>
                                <w:rFonts w:ascii="Hind Bold" w:hAnsi="Hind Bold" w:cs="Hind Bold"/>
                                <w:sz w:val="20"/>
                                <w:szCs w:val="20"/>
                              </w:rPr>
                              <w:t xml:space="preserve">   </w:t>
                            </w:r>
                            <w:r>
                              <w:rPr>
                                <w:rFonts w:ascii="Hind Bold" w:hAnsi="Hind Bold" w:cs="Hind Bold"/>
                                <w:sz w:val="20"/>
                                <w:szCs w:val="20"/>
                              </w:rPr>
                              <w:t xml:space="preserve">   4 Portionen</w:t>
                            </w:r>
                            <w:r>
                              <w:rPr>
                                <w:rFonts w:ascii="Hind Bold" w:hAnsi="Hind Bold" w:cs="Hind Bold"/>
                                <w:sz w:val="20"/>
                                <w:szCs w:val="20"/>
                              </w:rPr>
                              <w:tab/>
                              <w:t xml:space="preserve">    </w:t>
                            </w:r>
                            <w:r w:rsidR="004F5935">
                              <w:rPr>
                                <w:rFonts w:ascii="Hind Bold" w:hAnsi="Hind Bold" w:cs="Hind Bold"/>
                                <w:sz w:val="20"/>
                                <w:szCs w:val="20"/>
                              </w:rPr>
                              <w:t>40</w:t>
                            </w:r>
                            <w:r>
                              <w:rPr>
                                <w:rFonts w:ascii="Hind Bold" w:hAnsi="Hind Bold" w:cs="Hind Bold"/>
                                <w:sz w:val="20"/>
                                <w:szCs w:val="20"/>
                              </w:rPr>
                              <w:t xml:space="preserv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40D8DC" id="_x0000_t202" coordsize="21600,21600" o:spt="202" path="m,l,21600r21600,l21600,xe">
                <v:stroke joinstyle="miter"/>
                <v:path gradientshapeok="t" o:connecttype="rect"/>
              </v:shapetype>
              <v:shape id="Textfeld 6" o:spid="_x0000_s1026" type="#_x0000_t202" style="position:absolute;margin-left:253.5pt;margin-top:125.15pt;width:186.75pt;height:39.9pt;z-index:251657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" fillcolor="white [3201]" stroked="f" strokeweight=".5pt">
                <v:textbox>
                  <w:txbxContent>
                    <w:p w14:paraId="73D85EDD" w14:textId="3B7C17D4" w:rsidR="00ED26EF" w:rsidRDefault="00ED26EF">
                      <w:r w:rsidRPr="00BA6340">
                        <w:rPr>
                          <w:rFonts w:ascii="Hind Bold" w:hAnsi="Hind Bold" w:cs="Hind Bold"/>
                          <w:sz w:val="20"/>
                          <w:szCs w:val="20"/>
                        </w:rPr>
                        <w:t xml:space="preserve">   </w:t>
                      </w:r>
                      <w:r>
                        <w:rPr>
                          <w:rFonts w:ascii="Hind Bold" w:hAnsi="Hind Bold" w:cs="Hind Bold"/>
                          <w:sz w:val="20"/>
                          <w:szCs w:val="20"/>
                        </w:rPr>
                        <w:t xml:space="preserve">   4 Portionen</w:t>
                      </w:r>
                      <w:r>
                        <w:rPr>
                          <w:rFonts w:ascii="Hind Bold" w:hAnsi="Hind Bold" w:cs="Hind Bold"/>
                          <w:sz w:val="20"/>
                          <w:szCs w:val="20"/>
                        </w:rPr>
                        <w:tab/>
                        <w:t xml:space="preserve">    </w:t>
                      </w:r>
                      <w:r w:rsidR="004F5935">
                        <w:rPr>
                          <w:rFonts w:ascii="Hind Bold" w:hAnsi="Hind Bold" w:cs="Hind Bold"/>
                          <w:sz w:val="20"/>
                          <w:szCs w:val="20"/>
                        </w:rPr>
                        <w:t>40</w:t>
                      </w:r>
                      <w:r>
                        <w:rPr>
                          <w:rFonts w:ascii="Hind Bold" w:hAnsi="Hind Bold" w:cs="Hind Bold"/>
                          <w:sz w:val="20"/>
                          <w:szCs w:val="20"/>
                        </w:rPr>
                        <w:t xml:space="preserve"> min.</w:t>
                      </w:r>
                    </w:p>
                  </w:txbxContent>
                </v:textbox>
              </v:shape>
            </w:pict>
          </mc:Fallback>
        </mc:AlternateContent>
      </w:r>
      <w:r w:rsidR="00E54A05">
        <w:rPr>
          <w:noProof/>
        </w:rPr>
        <w:drawing>
          <wp:anchor distT="0" distB="0" distL="114300" distR="114300" simplePos="0" relativeHeight="251669504" behindDoc="0" locked="0" layoutInCell="1" allowOverlap="1" wp14:anchorId="4B5E4535" wp14:editId="775A651F">
            <wp:simplePos x="0" y="0"/>
            <wp:positionH relativeFrom="column">
              <wp:posOffset>4548505</wp:posOffset>
            </wp:positionH>
            <wp:positionV relativeFrom="paragraph">
              <wp:posOffset>1589405</wp:posOffset>
            </wp:positionV>
            <wp:extent cx="317500" cy="317500"/>
            <wp:effectExtent l="0" t="0" r="0" b="0"/>
            <wp:wrapSquare wrapText="bothSides"/>
            <wp:docPr id="12" name="Grafik 12" descr="Stoppuh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Stoppuhr Silhouett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E54A05">
        <w:rPr>
          <w:noProof/>
        </w:rPr>
        <w:drawing>
          <wp:anchor distT="0" distB="0" distL="114300" distR="114300" simplePos="0" relativeHeight="251668480" behindDoc="0" locked="0" layoutInCell="1" allowOverlap="1" wp14:anchorId="384B2F88" wp14:editId="3DFC150C">
            <wp:simplePos x="0" y="0"/>
            <wp:positionH relativeFrom="column">
              <wp:posOffset>3329305</wp:posOffset>
            </wp:positionH>
            <wp:positionV relativeFrom="paragraph">
              <wp:posOffset>1564005</wp:posOffset>
            </wp:positionV>
            <wp:extent cx="317500" cy="317500"/>
            <wp:effectExtent l="0" t="0" r="0" b="0"/>
            <wp:wrapSquare wrapText="bothSides"/>
            <wp:docPr id="11" name="Grafik 11" descr="Teller mit Abdeckun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Teller mit Abdeckung Silhouett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426B42">
        <w:rPr>
          <w:noProof/>
        </w:rPr>
        <mc:AlternateContent>
          <mc:Choice Requires="wps">
            <w:drawing>
              <wp:anchor distT="0" distB="0" distL="114300" distR="114300" simplePos="0" relativeHeight="251661312" behindDoc="0" locked="0" layoutInCell="1" allowOverlap="1" wp14:anchorId="5D9A7B24" wp14:editId="20286EF8">
                <wp:simplePos x="0" y="0"/>
                <wp:positionH relativeFrom="margin">
                  <wp:posOffset>1664970</wp:posOffset>
                </wp:positionH>
                <wp:positionV relativeFrom="paragraph">
                  <wp:posOffset>2068830</wp:posOffset>
                </wp:positionV>
                <wp:extent cx="4089400" cy="5636895"/>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4089400" cy="5636895"/>
                        </a:xfrm>
                        <a:prstGeom prst="rect">
                          <a:avLst/>
                        </a:prstGeom>
                        <a:noFill/>
                        <a:ln>
                          <a:noFill/>
                          <a:prstDash/>
                        </a:ln>
                      </wps:spPr>
                      <wps:txbx>
                        <w:txbxContent>
                          <w:p w14:paraId="7F560E5F" w14:textId="16B567F9" w:rsidR="004F5935" w:rsidRPr="004F5935" w:rsidRDefault="004F5935" w:rsidP="004F5935">
                            <w:pPr>
                              <w:jc w:val="center"/>
                              <w:rPr>
                                <w:rFonts w:ascii="Hind Light" w:hAnsi="Hind Light" w:cs="Hind Light"/>
                                <w:sz w:val="20"/>
                                <w:szCs w:val="20"/>
                              </w:rPr>
                            </w:pPr>
                            <w:r w:rsidRPr="004F5935">
                              <w:rPr>
                                <w:rFonts w:ascii="Hind Light" w:hAnsi="Hind Light" w:cs="Hind Light"/>
                                <w:sz w:val="20"/>
                                <w:szCs w:val="20"/>
                              </w:rPr>
                              <w:t xml:space="preserve">Zwiebeln schälen, kleinwürfelig schneiden und mit etwas Butter in einem Topf farblos anschwitzen. Mit Weißwein ablöschen mit Gemüsesuppe aufgießen und ca. 10 Minuten leicht köcheln lassen. „Waldviertler Selchkäse vom Schaf“ reiben und ca. 50g in die kochende Suppe einrühren. Mehl mit Schlagobers mischen, verquirlen und langsam in die Suppe </w:t>
                            </w:r>
                            <w:proofErr w:type="gramStart"/>
                            <w:r w:rsidRPr="004F5935">
                              <w:rPr>
                                <w:rFonts w:ascii="Hind Light" w:hAnsi="Hind Light" w:cs="Hind Light"/>
                                <w:sz w:val="20"/>
                                <w:szCs w:val="20"/>
                              </w:rPr>
                              <w:t>rühren</w:t>
                            </w:r>
                            <w:proofErr w:type="gramEnd"/>
                            <w:r w:rsidRPr="004F5935">
                              <w:rPr>
                                <w:rFonts w:ascii="Hind Light" w:hAnsi="Hind Light" w:cs="Hind Light"/>
                                <w:sz w:val="20"/>
                                <w:szCs w:val="20"/>
                              </w:rPr>
                              <w:t xml:space="preserve"> um sie damit abzubinden. Einmal aufkochen und solange weiterköcheln lassen </w:t>
                            </w:r>
                            <w:proofErr w:type="gramStart"/>
                            <w:r w:rsidRPr="004F5935">
                              <w:rPr>
                                <w:rFonts w:ascii="Hind Light" w:hAnsi="Hind Light" w:cs="Hind Light"/>
                                <w:sz w:val="20"/>
                                <w:szCs w:val="20"/>
                              </w:rPr>
                              <w:t>bis der Käse</w:t>
                            </w:r>
                            <w:proofErr w:type="gramEnd"/>
                            <w:r w:rsidRPr="004F5935">
                              <w:rPr>
                                <w:rFonts w:ascii="Hind Light" w:hAnsi="Hind Light" w:cs="Hind Light"/>
                                <w:sz w:val="20"/>
                                <w:szCs w:val="20"/>
                              </w:rPr>
                              <w:t xml:space="preserve"> vollständig geschmolzen ist. Mit Salz und Pfeffer abschmecken.</w:t>
                            </w:r>
                          </w:p>
                          <w:p w14:paraId="72F332C6" w14:textId="77777777" w:rsidR="004F5935" w:rsidRPr="004F5935" w:rsidRDefault="004F5935" w:rsidP="004F5935">
                            <w:pPr>
                              <w:jc w:val="center"/>
                              <w:rPr>
                                <w:rFonts w:ascii="Hind Light" w:hAnsi="Hind Light" w:cs="Hind Light"/>
                                <w:sz w:val="20"/>
                                <w:szCs w:val="20"/>
                              </w:rPr>
                            </w:pPr>
                            <w:r w:rsidRPr="004F5935">
                              <w:rPr>
                                <w:rFonts w:ascii="Hind Light" w:hAnsi="Hind Light" w:cs="Hind Light"/>
                                <w:sz w:val="20"/>
                                <w:szCs w:val="20"/>
                              </w:rPr>
                              <w:t>Für die Schwarzbrot-Croutons das Schwarzbrot in ca. 0,5 cm große Würfel schneiden und in Butter anrösten.</w:t>
                            </w:r>
                          </w:p>
                          <w:p w14:paraId="6A4444AE" w14:textId="6FDA4941" w:rsidR="004F5935" w:rsidRPr="004F5935" w:rsidRDefault="004F5935" w:rsidP="004F5935">
                            <w:pPr>
                              <w:jc w:val="center"/>
                              <w:rPr>
                                <w:rFonts w:ascii="Hind Light" w:hAnsi="Hind Light" w:cs="Hind Light"/>
                                <w:sz w:val="20"/>
                                <w:szCs w:val="20"/>
                              </w:rPr>
                            </w:pPr>
                            <w:r w:rsidRPr="004F5935">
                              <w:rPr>
                                <w:rFonts w:ascii="Hind Light" w:hAnsi="Hind Light" w:cs="Hind Light"/>
                                <w:sz w:val="20"/>
                                <w:szCs w:val="20"/>
                              </w:rPr>
                              <w:t>Die Selchkäsesuppe in Schüsseln abfüllen und mit gerösteten Schwarzbrot-Croutons und dem restlichen „Waldviertler Selchkäse vom Schaf“ (10g) bestreuen.</w:t>
                            </w:r>
                          </w:p>
                          <w:p w14:paraId="53C92364" w14:textId="42C83FFB" w:rsidR="004F5935" w:rsidRPr="004F5935" w:rsidRDefault="004F5935" w:rsidP="004F5935">
                            <w:pPr>
                              <w:jc w:val="center"/>
                              <w:rPr>
                                <w:rFonts w:ascii="Hind Light" w:hAnsi="Hind Light" w:cs="Hind Light"/>
                                <w:sz w:val="20"/>
                                <w:szCs w:val="20"/>
                              </w:rPr>
                            </w:pPr>
                            <w:r w:rsidRPr="004F5935">
                              <w:rPr>
                                <w:rFonts w:ascii="Hind Light" w:hAnsi="Hind Light" w:cs="Hind Light"/>
                                <w:sz w:val="20"/>
                                <w:szCs w:val="20"/>
                              </w:rPr>
                              <w:t xml:space="preserve">Tipp: noch pikanter wird die </w:t>
                            </w:r>
                            <w:proofErr w:type="gramStart"/>
                            <w:r w:rsidRPr="004F5935">
                              <w:rPr>
                                <w:rFonts w:ascii="Hind Light" w:hAnsi="Hind Light" w:cs="Hind Light"/>
                                <w:sz w:val="20"/>
                                <w:szCs w:val="20"/>
                              </w:rPr>
                              <w:t>Suppe</w:t>
                            </w:r>
                            <w:proofErr w:type="gramEnd"/>
                            <w:r w:rsidRPr="004F5935">
                              <w:rPr>
                                <w:rFonts w:ascii="Hind Light" w:hAnsi="Hind Light" w:cs="Hind Light"/>
                                <w:sz w:val="20"/>
                                <w:szCs w:val="20"/>
                              </w:rPr>
                              <w:t xml:space="preserve"> wenn du Speckwürfel mit anröstest</w:t>
                            </w:r>
                          </w:p>
                          <w:p w14:paraId="213CEB0F" w14:textId="665F8FB6" w:rsidR="00D835C4" w:rsidRPr="0083731D" w:rsidRDefault="00D835C4" w:rsidP="004F5935">
                            <w:pPr>
                              <w:jc w:val="both"/>
                              <w:rPr>
                                <w:rFonts w:ascii="Hind Light" w:hAnsi="Hind Light" w:cs="Hind Light"/>
                                <w:sz w:val="20"/>
                                <w:szCs w:val="20"/>
                              </w:rPr>
                            </w:pPr>
                          </w:p>
                          <w:p w14:paraId="2843D429" w14:textId="2ECCF6E7" w:rsidR="00BE125B" w:rsidRPr="0083731D" w:rsidRDefault="00D835C4" w:rsidP="004F5935">
                            <w:pPr>
                              <w:jc w:val="center"/>
                              <w:rPr>
                                <w:rFonts w:ascii="Hind Light" w:hAnsi="Hind Light" w:cs="Hind Light"/>
                                <w:sz w:val="20"/>
                                <w:szCs w:val="20"/>
                              </w:rPr>
                            </w:pPr>
                            <w:r>
                              <w:rPr>
                                <w:rFonts w:ascii="Hind Light" w:hAnsi="Hind Light" w:cs="Hind Light"/>
                                <w:sz w:val="20"/>
                                <w:szCs w:val="20"/>
                              </w:rPr>
                              <w:t>Guten Appetit!</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5D9A7B24" id="Textfeld 3" o:spid="_x0000_s1027" type="#_x0000_t202" style="position:absolute;margin-left:131.1pt;margin-top:162.9pt;width:322pt;height:443.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" filled="f" stroked="f">
                <v:textbox>
                  <w:txbxContent>
                    <w:p w14:paraId="7F560E5F" w14:textId="16B567F9" w:rsidR="004F5935" w:rsidRPr="004F5935" w:rsidRDefault="004F5935" w:rsidP="004F5935">
                      <w:pPr>
                        <w:jc w:val="center"/>
                        <w:rPr>
                          <w:rFonts w:ascii="Hind Light" w:hAnsi="Hind Light" w:cs="Hind Light"/>
                          <w:sz w:val="20"/>
                          <w:szCs w:val="20"/>
                        </w:rPr>
                      </w:pPr>
                      <w:r w:rsidRPr="004F5935">
                        <w:rPr>
                          <w:rFonts w:ascii="Hind Light" w:hAnsi="Hind Light" w:cs="Hind Light"/>
                          <w:sz w:val="20"/>
                          <w:szCs w:val="20"/>
                        </w:rPr>
                        <w:t xml:space="preserve">Zwiebeln schälen, kleinwürfelig schneiden und mit etwas Butter in einem Topf farblos anschwitzen. Mit Weißwein ablöschen mit Gemüsesuppe aufgießen und ca. 10 Minuten leicht köcheln lassen. „Waldviertler Selchkäse vom Schaf“ reiben und ca. 50g in die kochende Suppe einrühren. Mehl mit Schlagobers mischen, verquirlen und langsam in die Suppe </w:t>
                      </w:r>
                      <w:proofErr w:type="gramStart"/>
                      <w:r w:rsidRPr="004F5935">
                        <w:rPr>
                          <w:rFonts w:ascii="Hind Light" w:hAnsi="Hind Light" w:cs="Hind Light"/>
                          <w:sz w:val="20"/>
                          <w:szCs w:val="20"/>
                        </w:rPr>
                        <w:t>rühren</w:t>
                      </w:r>
                      <w:proofErr w:type="gramEnd"/>
                      <w:r w:rsidRPr="004F5935">
                        <w:rPr>
                          <w:rFonts w:ascii="Hind Light" w:hAnsi="Hind Light" w:cs="Hind Light"/>
                          <w:sz w:val="20"/>
                          <w:szCs w:val="20"/>
                        </w:rPr>
                        <w:t xml:space="preserve"> um sie damit abzubinden. Einmal aufkochen und solange weiterköcheln lassen </w:t>
                      </w:r>
                      <w:proofErr w:type="gramStart"/>
                      <w:r w:rsidRPr="004F5935">
                        <w:rPr>
                          <w:rFonts w:ascii="Hind Light" w:hAnsi="Hind Light" w:cs="Hind Light"/>
                          <w:sz w:val="20"/>
                          <w:szCs w:val="20"/>
                        </w:rPr>
                        <w:t>bis der Käse</w:t>
                      </w:r>
                      <w:proofErr w:type="gramEnd"/>
                      <w:r w:rsidRPr="004F5935">
                        <w:rPr>
                          <w:rFonts w:ascii="Hind Light" w:hAnsi="Hind Light" w:cs="Hind Light"/>
                          <w:sz w:val="20"/>
                          <w:szCs w:val="20"/>
                        </w:rPr>
                        <w:t xml:space="preserve"> vollständig geschmolzen ist. Mit Salz und Pfeffer abschmecken.</w:t>
                      </w:r>
                    </w:p>
                    <w:p w14:paraId="72F332C6" w14:textId="77777777" w:rsidR="004F5935" w:rsidRPr="004F5935" w:rsidRDefault="004F5935" w:rsidP="004F5935">
                      <w:pPr>
                        <w:jc w:val="center"/>
                        <w:rPr>
                          <w:rFonts w:ascii="Hind Light" w:hAnsi="Hind Light" w:cs="Hind Light"/>
                          <w:sz w:val="20"/>
                          <w:szCs w:val="20"/>
                        </w:rPr>
                      </w:pPr>
                      <w:r w:rsidRPr="004F5935">
                        <w:rPr>
                          <w:rFonts w:ascii="Hind Light" w:hAnsi="Hind Light" w:cs="Hind Light"/>
                          <w:sz w:val="20"/>
                          <w:szCs w:val="20"/>
                        </w:rPr>
                        <w:t>Für die Schwarzbrot-Croutons das Schwarzbrot in ca. 0,5 cm große Würfel schneiden und in Butter anrösten.</w:t>
                      </w:r>
                    </w:p>
                    <w:p w14:paraId="6A4444AE" w14:textId="6FDA4941" w:rsidR="004F5935" w:rsidRPr="004F5935" w:rsidRDefault="004F5935" w:rsidP="004F5935">
                      <w:pPr>
                        <w:jc w:val="center"/>
                        <w:rPr>
                          <w:rFonts w:ascii="Hind Light" w:hAnsi="Hind Light" w:cs="Hind Light"/>
                          <w:sz w:val="20"/>
                          <w:szCs w:val="20"/>
                        </w:rPr>
                      </w:pPr>
                      <w:r w:rsidRPr="004F5935">
                        <w:rPr>
                          <w:rFonts w:ascii="Hind Light" w:hAnsi="Hind Light" w:cs="Hind Light"/>
                          <w:sz w:val="20"/>
                          <w:szCs w:val="20"/>
                        </w:rPr>
                        <w:t>Die Selchkäsesuppe in Schüsseln abfüllen und mit gerösteten Schwarzbrot-Croutons und dem restlichen „Waldviertler Selchkäse vom Schaf“ (10g) bestreuen.</w:t>
                      </w:r>
                    </w:p>
                    <w:p w14:paraId="53C92364" w14:textId="42C83FFB" w:rsidR="004F5935" w:rsidRPr="004F5935" w:rsidRDefault="004F5935" w:rsidP="004F5935">
                      <w:pPr>
                        <w:jc w:val="center"/>
                        <w:rPr>
                          <w:rFonts w:ascii="Hind Light" w:hAnsi="Hind Light" w:cs="Hind Light"/>
                          <w:sz w:val="20"/>
                          <w:szCs w:val="20"/>
                        </w:rPr>
                      </w:pPr>
                      <w:r w:rsidRPr="004F5935">
                        <w:rPr>
                          <w:rFonts w:ascii="Hind Light" w:hAnsi="Hind Light" w:cs="Hind Light"/>
                          <w:sz w:val="20"/>
                          <w:szCs w:val="20"/>
                        </w:rPr>
                        <w:t xml:space="preserve">Tipp: noch pikanter wird die </w:t>
                      </w:r>
                      <w:proofErr w:type="gramStart"/>
                      <w:r w:rsidRPr="004F5935">
                        <w:rPr>
                          <w:rFonts w:ascii="Hind Light" w:hAnsi="Hind Light" w:cs="Hind Light"/>
                          <w:sz w:val="20"/>
                          <w:szCs w:val="20"/>
                        </w:rPr>
                        <w:t>Suppe</w:t>
                      </w:r>
                      <w:proofErr w:type="gramEnd"/>
                      <w:r w:rsidRPr="004F5935">
                        <w:rPr>
                          <w:rFonts w:ascii="Hind Light" w:hAnsi="Hind Light" w:cs="Hind Light"/>
                          <w:sz w:val="20"/>
                          <w:szCs w:val="20"/>
                        </w:rPr>
                        <w:t xml:space="preserve"> wenn du Speckwürfel mit anröstest</w:t>
                      </w:r>
                    </w:p>
                    <w:p w14:paraId="213CEB0F" w14:textId="665F8FB6" w:rsidR="00D835C4" w:rsidRPr="0083731D" w:rsidRDefault="00D835C4" w:rsidP="004F5935">
                      <w:pPr>
                        <w:jc w:val="both"/>
                        <w:rPr>
                          <w:rFonts w:ascii="Hind Light" w:hAnsi="Hind Light" w:cs="Hind Light"/>
                          <w:sz w:val="20"/>
                          <w:szCs w:val="20"/>
                        </w:rPr>
                      </w:pPr>
                    </w:p>
                    <w:p w14:paraId="2843D429" w14:textId="2ECCF6E7" w:rsidR="00BE125B" w:rsidRPr="0083731D" w:rsidRDefault="00D835C4" w:rsidP="004F5935">
                      <w:pPr>
                        <w:jc w:val="center"/>
                        <w:rPr>
                          <w:rFonts w:ascii="Hind Light" w:hAnsi="Hind Light" w:cs="Hind Light"/>
                          <w:sz w:val="20"/>
                          <w:szCs w:val="20"/>
                        </w:rPr>
                      </w:pPr>
                      <w:r>
                        <w:rPr>
                          <w:rFonts w:ascii="Hind Light" w:hAnsi="Hind Light" w:cs="Hind Light"/>
                          <w:sz w:val="20"/>
                          <w:szCs w:val="20"/>
                        </w:rPr>
                        <w:t>Guten Appetit!</w:t>
                      </w:r>
                    </w:p>
                  </w:txbxContent>
                </v:textbox>
                <w10:wrap type="square" anchorx="margin"/>
              </v:shape>
            </w:pict>
          </mc:Fallback>
        </mc:AlternateContent>
      </w:r>
      <w:r w:rsidR="00426B42">
        <w:rPr>
          <w:noProof/>
        </w:rPr>
        <mc:AlternateContent>
          <mc:Choice Requires="wps">
            <w:drawing>
              <wp:anchor distT="0" distB="0" distL="114300" distR="114300" simplePos="0" relativeHeight="251663360" behindDoc="0" locked="0" layoutInCell="1" allowOverlap="1" wp14:anchorId="7A850659" wp14:editId="4EBC47A2">
                <wp:simplePos x="0" y="0"/>
                <wp:positionH relativeFrom="margin">
                  <wp:align>left</wp:align>
                </wp:positionH>
                <wp:positionV relativeFrom="paragraph">
                  <wp:posOffset>1856740</wp:posOffset>
                </wp:positionV>
                <wp:extent cx="1799590" cy="6358890"/>
                <wp:effectExtent l="0" t="0" r="0" b="3810"/>
                <wp:wrapSquare wrapText="bothSides"/>
                <wp:docPr id="4" name="Textfeld 4"/>
                <wp:cNvGraphicFramePr/>
                <a:graphic xmlns:a="http://schemas.openxmlformats.org/drawingml/2006/main">
                  <a:graphicData uri="http://schemas.microsoft.com/office/word/2010/wordprocessingShape">
                    <wps:wsp>
                      <wps:cNvSpPr txBox="1"/>
                      <wps:spPr>
                        <a:xfrm>
                          <a:off x="0" y="0"/>
                          <a:ext cx="1799590" cy="6358890"/>
                        </a:xfrm>
                        <a:prstGeom prst="rect">
                          <a:avLst/>
                        </a:prstGeom>
                        <a:noFill/>
                        <a:ln>
                          <a:noFill/>
                          <a:prstDash/>
                        </a:ln>
                      </wps:spPr>
                      <wps:txbx>
                        <w:txbxContent>
                          <w:p w14:paraId="19D8C095" w14:textId="265C26D4" w:rsidR="002426F8" w:rsidRPr="002426F8" w:rsidRDefault="002426F8" w:rsidP="00E8272A">
                            <w:pPr>
                              <w:rPr>
                                <w:rFonts w:ascii="Hind Light" w:eastAsia="Times New Roman" w:hAnsi="Hind Light" w:cs="Hind Light"/>
                                <w:b/>
                                <w:bCs/>
                                <w:color w:val="4A5C69"/>
                                <w:spacing w:val="4"/>
                                <w:sz w:val="23"/>
                                <w:szCs w:val="23"/>
                                <w:lang w:eastAsia="de-DE"/>
                              </w:rPr>
                            </w:pPr>
                            <w:r w:rsidRPr="002426F8">
                              <w:rPr>
                                <w:rFonts w:ascii="Hind Light" w:eastAsia="Times New Roman" w:hAnsi="Hind Light" w:cs="Hind Light"/>
                                <w:b/>
                                <w:bCs/>
                                <w:color w:val="4A5C69"/>
                                <w:spacing w:val="4"/>
                                <w:sz w:val="23"/>
                                <w:szCs w:val="23"/>
                                <w:lang w:eastAsia="de-DE"/>
                              </w:rPr>
                              <w:t>Zutaten:</w:t>
                            </w:r>
                            <w:r w:rsidR="004F5935">
                              <w:rPr>
                                <w:rFonts w:ascii="Hind Light" w:eastAsia="Times New Roman" w:hAnsi="Hind Light" w:cs="Hind Light"/>
                                <w:b/>
                                <w:bCs/>
                                <w:color w:val="4A5C69"/>
                                <w:spacing w:val="4"/>
                                <w:sz w:val="23"/>
                                <w:szCs w:val="23"/>
                                <w:lang w:eastAsia="de-DE"/>
                              </w:rPr>
                              <w:t xml:space="preserve">  </w:t>
                            </w:r>
                          </w:p>
                          <w:p w14:paraId="16691DFE" w14:textId="77777777"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600 ml Gemüsesuppe</w:t>
                            </w:r>
                          </w:p>
                          <w:p w14:paraId="59B06673" w14:textId="77777777"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1 mittlere Zwiebel</w:t>
                            </w:r>
                          </w:p>
                          <w:p w14:paraId="5F572710" w14:textId="77777777"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250ml Schlagobers</w:t>
                            </w:r>
                          </w:p>
                          <w:p w14:paraId="2D82701F" w14:textId="7476207F"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60g </w:t>
                            </w:r>
                            <w:r>
                              <w:rPr>
                                <w:rFonts w:ascii="Hind Light" w:eastAsia="Times New Roman" w:hAnsi="Hind Light" w:cs="Hind Light"/>
                                <w:color w:val="4A5C69"/>
                                <w:spacing w:val="4"/>
                                <w:sz w:val="23"/>
                                <w:szCs w:val="23"/>
                                <w:lang w:eastAsia="de-DE"/>
                              </w:rPr>
                              <w:t>Waldviertler Selchkäse vom Scharf</w:t>
                            </w:r>
                            <w:r w:rsidRPr="004F5935">
                              <w:rPr>
                                <w:rFonts w:ascii="Hind Light" w:eastAsia="Times New Roman" w:hAnsi="Hind Light" w:cs="Hind Light"/>
                                <w:color w:val="4A5C69"/>
                                <w:spacing w:val="4"/>
                                <w:sz w:val="23"/>
                                <w:szCs w:val="23"/>
                                <w:lang w:eastAsia="de-DE"/>
                              </w:rPr>
                              <w:t xml:space="preserve"> </w:t>
                            </w:r>
                          </w:p>
                          <w:p w14:paraId="001430E7" w14:textId="77777777"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1EL Mehl</w:t>
                            </w:r>
                          </w:p>
                          <w:p w14:paraId="21A4C704" w14:textId="77777777"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Butter</w:t>
                            </w:r>
                          </w:p>
                          <w:p w14:paraId="4973A7AA" w14:textId="77777777"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Weißwein</w:t>
                            </w:r>
                          </w:p>
                          <w:p w14:paraId="74F4099C" w14:textId="77777777"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Salz</w:t>
                            </w:r>
                          </w:p>
                          <w:p w14:paraId="5121923E" w14:textId="77777777"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Pfeffer</w:t>
                            </w:r>
                          </w:p>
                          <w:p w14:paraId="52485807" w14:textId="2B34AD7A" w:rsidR="00ED26EF" w:rsidRPr="00D40539" w:rsidRDefault="00ED26EF" w:rsidP="00E8272A">
                            <w:pPr>
                              <w:rPr>
                                <w:rFonts w:ascii="Hind Light" w:eastAsia="Times New Roman" w:hAnsi="Hind Light" w:cs="Hind Light"/>
                                <w:color w:val="4A5C69"/>
                                <w:spacing w:val="4"/>
                                <w:sz w:val="23"/>
                                <w:szCs w:val="23"/>
                                <w:lang w:eastAsia="de-DE"/>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7A850659" id="Textfeld 4" o:spid="_x0000_s1028" type="#_x0000_t202" style="position:absolute;margin-left:0;margin-top:146.2pt;width:141.7pt;height:500.7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" filled="f" stroked="f">
                <v:textbox>
                  <w:txbxContent>
                    <w:p w14:paraId="19D8C095" w14:textId="265C26D4" w:rsidR="002426F8" w:rsidRPr="002426F8" w:rsidRDefault="002426F8" w:rsidP="00E8272A">
                      <w:pPr>
                        <w:rPr>
                          <w:rFonts w:ascii="Hind Light" w:eastAsia="Times New Roman" w:hAnsi="Hind Light" w:cs="Hind Light"/>
                          <w:b/>
                          <w:bCs/>
                          <w:color w:val="4A5C69"/>
                          <w:spacing w:val="4"/>
                          <w:sz w:val="23"/>
                          <w:szCs w:val="23"/>
                          <w:lang w:eastAsia="de-DE"/>
                        </w:rPr>
                      </w:pPr>
                      <w:r w:rsidRPr="002426F8">
                        <w:rPr>
                          <w:rFonts w:ascii="Hind Light" w:eastAsia="Times New Roman" w:hAnsi="Hind Light" w:cs="Hind Light"/>
                          <w:b/>
                          <w:bCs/>
                          <w:color w:val="4A5C69"/>
                          <w:spacing w:val="4"/>
                          <w:sz w:val="23"/>
                          <w:szCs w:val="23"/>
                          <w:lang w:eastAsia="de-DE"/>
                        </w:rPr>
                        <w:t>Zutaten:</w:t>
                      </w:r>
                      <w:r w:rsidR="004F5935">
                        <w:rPr>
                          <w:rFonts w:ascii="Hind Light" w:eastAsia="Times New Roman" w:hAnsi="Hind Light" w:cs="Hind Light"/>
                          <w:b/>
                          <w:bCs/>
                          <w:color w:val="4A5C69"/>
                          <w:spacing w:val="4"/>
                          <w:sz w:val="23"/>
                          <w:szCs w:val="23"/>
                          <w:lang w:eastAsia="de-DE"/>
                        </w:rPr>
                        <w:t xml:space="preserve">  </w:t>
                      </w:r>
                    </w:p>
                    <w:p w14:paraId="16691DFE" w14:textId="77777777"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600 ml Gemüsesuppe</w:t>
                      </w:r>
                    </w:p>
                    <w:p w14:paraId="59B06673" w14:textId="77777777"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1 mittlere Zwiebel</w:t>
                      </w:r>
                    </w:p>
                    <w:p w14:paraId="5F572710" w14:textId="77777777"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250ml Schlagobers</w:t>
                      </w:r>
                    </w:p>
                    <w:p w14:paraId="2D82701F" w14:textId="7476207F"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60g </w:t>
                      </w:r>
                      <w:r>
                        <w:rPr>
                          <w:rFonts w:ascii="Hind Light" w:eastAsia="Times New Roman" w:hAnsi="Hind Light" w:cs="Hind Light"/>
                          <w:color w:val="4A5C69"/>
                          <w:spacing w:val="4"/>
                          <w:sz w:val="23"/>
                          <w:szCs w:val="23"/>
                          <w:lang w:eastAsia="de-DE"/>
                        </w:rPr>
                        <w:t>Waldviertler Selchkäse vom Scharf</w:t>
                      </w:r>
                      <w:r w:rsidRPr="004F5935">
                        <w:rPr>
                          <w:rFonts w:ascii="Hind Light" w:eastAsia="Times New Roman" w:hAnsi="Hind Light" w:cs="Hind Light"/>
                          <w:color w:val="4A5C69"/>
                          <w:spacing w:val="4"/>
                          <w:sz w:val="23"/>
                          <w:szCs w:val="23"/>
                          <w:lang w:eastAsia="de-DE"/>
                        </w:rPr>
                        <w:t xml:space="preserve"> </w:t>
                      </w:r>
                    </w:p>
                    <w:p w14:paraId="001430E7" w14:textId="77777777"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1EL Mehl</w:t>
                      </w:r>
                    </w:p>
                    <w:p w14:paraId="21A4C704" w14:textId="77777777"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Butter</w:t>
                      </w:r>
                    </w:p>
                    <w:p w14:paraId="4973A7AA" w14:textId="77777777"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Weißwein</w:t>
                      </w:r>
                    </w:p>
                    <w:p w14:paraId="74F4099C" w14:textId="77777777"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Salz</w:t>
                      </w:r>
                    </w:p>
                    <w:p w14:paraId="5121923E" w14:textId="77777777" w:rsidR="004F5935" w:rsidRPr="004F5935" w:rsidRDefault="004F5935" w:rsidP="004F5935">
                      <w:pPr>
                        <w:rPr>
                          <w:rFonts w:ascii="Hind Light" w:eastAsia="Times New Roman" w:hAnsi="Hind Light" w:cs="Hind Light"/>
                          <w:color w:val="4A5C69"/>
                          <w:spacing w:val="4"/>
                          <w:sz w:val="23"/>
                          <w:szCs w:val="23"/>
                          <w:lang w:eastAsia="de-DE"/>
                        </w:rPr>
                      </w:pPr>
                      <w:r w:rsidRPr="004F5935">
                        <w:rPr>
                          <w:rFonts w:ascii="Hind Light" w:eastAsia="Times New Roman" w:hAnsi="Hind Light" w:cs="Hind Light"/>
                          <w:color w:val="4A5C69"/>
                          <w:spacing w:val="4"/>
                          <w:sz w:val="23"/>
                          <w:szCs w:val="23"/>
                          <w:lang w:eastAsia="de-DE"/>
                        </w:rPr>
                        <w:t>Pfeffer</w:t>
                      </w:r>
                    </w:p>
                    <w:p w14:paraId="52485807" w14:textId="2B34AD7A" w:rsidR="00ED26EF" w:rsidRPr="00D40539" w:rsidRDefault="00ED26EF" w:rsidP="00E8272A">
                      <w:pPr>
                        <w:rPr>
                          <w:rFonts w:ascii="Hind Light" w:eastAsia="Times New Roman" w:hAnsi="Hind Light" w:cs="Hind Light"/>
                          <w:color w:val="4A5C69"/>
                          <w:spacing w:val="4"/>
                          <w:sz w:val="23"/>
                          <w:szCs w:val="23"/>
                          <w:lang w:eastAsia="de-DE"/>
                        </w:rPr>
                      </w:pPr>
                    </w:p>
                  </w:txbxContent>
                </v:textbox>
                <w10:wrap type="square" anchorx="margin"/>
              </v:shape>
            </w:pict>
          </mc:Fallback>
        </mc:AlternateContent>
      </w:r>
      <w:r w:rsidR="0076153E">
        <w:rPr>
          <w:noProof/>
        </w:rPr>
        <mc:AlternateContent>
          <mc:Choice Requires="wps">
            <w:drawing>
              <wp:anchor distT="0" distB="0" distL="114300" distR="114300" simplePos="0" relativeHeight="251656189" behindDoc="0" locked="0" layoutInCell="1" allowOverlap="1" wp14:anchorId="4FD391C7" wp14:editId="49356948">
                <wp:simplePos x="0" y="0"/>
                <wp:positionH relativeFrom="margin">
                  <wp:posOffset>2020567</wp:posOffset>
                </wp:positionH>
                <wp:positionV relativeFrom="paragraph">
                  <wp:posOffset>982980</wp:posOffset>
                </wp:positionV>
                <wp:extent cx="3521070" cy="1214122"/>
                <wp:effectExtent l="0" t="0" r="0" b="0"/>
                <wp:wrapSquare wrapText="bothSides"/>
                <wp:docPr id="2" name="Textfeld 1"/>
                <wp:cNvGraphicFramePr/>
                <a:graphic xmlns:a="http://schemas.openxmlformats.org/drawingml/2006/main">
                  <a:graphicData uri="http://schemas.microsoft.com/office/word/2010/wordprocessingShape">
                    <wps:wsp>
                      <wps:cNvSpPr txBox="1"/>
                      <wps:spPr>
                        <a:xfrm>
                          <a:off x="0" y="0"/>
                          <a:ext cx="3521070" cy="1214122"/>
                        </a:xfrm>
                        <a:prstGeom prst="rect">
                          <a:avLst/>
                        </a:prstGeom>
                        <a:noFill/>
                        <a:ln>
                          <a:noFill/>
                          <a:prstDash/>
                        </a:ln>
                      </wps:spPr>
                      <wps:txbx>
                        <w:txbxContent>
                          <w:p w14:paraId="08F12022" w14:textId="77777777" w:rsidR="004F5935" w:rsidRPr="004F5935" w:rsidRDefault="004F5935" w:rsidP="004F5935">
                            <w:pPr>
                              <w:rPr>
                                <w:rFonts w:ascii="Hind Bold" w:hAnsi="Hind Bold" w:cs="Hind Bold"/>
                                <w:b/>
                                <w:bCs/>
                                <w:sz w:val="30"/>
                                <w:szCs w:val="30"/>
                              </w:rPr>
                            </w:pPr>
                            <w:r w:rsidRPr="004F5935">
                              <w:rPr>
                                <w:rFonts w:ascii="Hind Bold" w:hAnsi="Hind Bold" w:cs="Hind Bold"/>
                                <w:b/>
                                <w:bCs/>
                                <w:sz w:val="30"/>
                                <w:szCs w:val="30"/>
                              </w:rPr>
                              <w:t>Selchkäsesuppe mit Schwarzbrot-Croutons</w:t>
                            </w:r>
                          </w:p>
                          <w:p w14:paraId="1464D819" w14:textId="4DA03B98" w:rsidR="00D2668D" w:rsidRPr="00E8272A" w:rsidRDefault="00D2668D">
                            <w:pPr>
                              <w:rPr>
                                <w:rFonts w:ascii="Hind Bold" w:hAnsi="Hind Bold" w:cs="Hind Bold"/>
                                <w:sz w:val="40"/>
                                <w:szCs w:val="40"/>
                              </w:rPr>
                            </w:pPr>
                          </w:p>
                        </w:txbxContent>
                      </wps:txbx>
                      <wps:bodyPr vert="horz" wrap="square" lIns="91440" tIns="45720" rIns="91440" bIns="45720" anchor="t" anchorCtr="0" compatLnSpc="1">
                        <a:noAutofit/>
                      </wps:bodyPr>
                    </wps:wsp>
                  </a:graphicData>
                </a:graphic>
              </wp:anchor>
            </w:drawing>
          </mc:Choice>
          <mc:Fallback>
            <w:pict>
              <v:shape w14:anchorId="4FD391C7" id="Textfeld 1" o:spid="_x0000_s1029" type="#_x0000_t202" style="position:absolute;margin-left:159.1pt;margin-top:77.4pt;width:277.25pt;height:95.6pt;z-index:25165618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" filled="f" stroked="f">
                <v:textbox>
                  <w:txbxContent>
                    <w:p w14:paraId="08F12022" w14:textId="77777777" w:rsidR="004F5935" w:rsidRPr="004F5935" w:rsidRDefault="004F5935" w:rsidP="004F5935">
                      <w:pPr>
                        <w:rPr>
                          <w:rFonts w:ascii="Hind Bold" w:hAnsi="Hind Bold" w:cs="Hind Bold"/>
                          <w:b/>
                          <w:bCs/>
                          <w:sz w:val="30"/>
                          <w:szCs w:val="30"/>
                        </w:rPr>
                      </w:pPr>
                      <w:r w:rsidRPr="004F5935">
                        <w:rPr>
                          <w:rFonts w:ascii="Hind Bold" w:hAnsi="Hind Bold" w:cs="Hind Bold"/>
                          <w:b/>
                          <w:bCs/>
                          <w:sz w:val="30"/>
                          <w:szCs w:val="30"/>
                        </w:rPr>
                        <w:t>Selchkäsesuppe mit Schwarzbrot-Croutons</w:t>
                      </w:r>
                    </w:p>
                    <w:p w14:paraId="1464D819" w14:textId="4DA03B98" w:rsidR="00D2668D" w:rsidRPr="00E8272A" w:rsidRDefault="00D2668D">
                      <w:pPr>
                        <w:rPr>
                          <w:rFonts w:ascii="Hind Bold" w:hAnsi="Hind Bold" w:cs="Hind Bold"/>
                          <w:sz w:val="40"/>
                          <w:szCs w:val="40"/>
                        </w:rPr>
                      </w:pPr>
                    </w:p>
                  </w:txbxContent>
                </v:textbox>
                <w10:wrap type="square" anchorx="margin"/>
              </v:shape>
            </w:pict>
          </mc:Fallback>
        </mc:AlternateContent>
      </w:r>
    </w:p>
    <w:sectPr w:rsidR="00BE125B">
      <w:headerReference w:type="default" r:id="rId12"/>
      <w:pgSz w:w="11906" w:h="16838"/>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80946A" w14:textId="77777777" w:rsidR="00993099" w:rsidRDefault="00993099">
      <w:pPr>
        <w:spacing w:after="0" w:line="240" w:lineRule="auto"/>
      </w:pPr>
      <w:r>
        <w:separator/>
      </w:r>
    </w:p>
  </w:endnote>
  <w:endnote w:type="continuationSeparator" w:id="0">
    <w:p w14:paraId="21744CFA" w14:textId="77777777" w:rsidR="00993099" w:rsidRDefault="00993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ind Bold">
    <w:altName w:val="Mangal"/>
    <w:charset w:val="00"/>
    <w:family w:val="auto"/>
    <w:pitch w:val="variable"/>
    <w:sig w:usb0="00008007" w:usb1="00000000" w:usb2="00000000" w:usb3="00000000" w:csb0="00000093" w:csb1="00000000"/>
  </w:font>
  <w:font w:name="Hind Light">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543EBD" w14:textId="77777777" w:rsidR="00993099" w:rsidRDefault="00993099">
      <w:pPr>
        <w:spacing w:after="0" w:line="240" w:lineRule="auto"/>
      </w:pPr>
      <w:r>
        <w:rPr>
          <w:color w:val="000000"/>
        </w:rPr>
        <w:separator/>
      </w:r>
    </w:p>
  </w:footnote>
  <w:footnote w:type="continuationSeparator" w:id="0">
    <w:p w14:paraId="328DC0EF" w14:textId="77777777" w:rsidR="00993099" w:rsidRDefault="00993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41871" w14:textId="77777777" w:rsidR="00997778" w:rsidRDefault="0076153E">
    <w:pPr>
      <w:pStyle w:val="Kopfzeile"/>
    </w:pPr>
    <w:r>
      <w:rPr>
        <w:noProof/>
      </w:rPr>
      <w:drawing>
        <wp:anchor distT="0" distB="0" distL="114300" distR="114300" simplePos="0" relativeHeight="251659264" behindDoc="1" locked="0" layoutInCell="1" allowOverlap="1" wp14:anchorId="4463F353" wp14:editId="497A9244">
          <wp:simplePos x="0" y="0"/>
          <wp:positionH relativeFrom="page">
            <wp:align>right</wp:align>
          </wp:positionH>
          <wp:positionV relativeFrom="paragraph">
            <wp:posOffset>-449583</wp:posOffset>
          </wp:positionV>
          <wp:extent cx="7545016" cy="10672547"/>
          <wp:effectExtent l="0" t="0" r="0" b="0"/>
          <wp:wrapNone/>
          <wp:docPr id="1" name="Grafik 5"/>
          <wp:cNvGraphicFramePr/>
          <a:graphic xmlns:a="http://schemas.openxmlformats.org/drawingml/2006/main">
            <a:graphicData uri="http://schemas.openxmlformats.org/drawingml/2006/picture">
              <pic:pic xmlns:pic="http://schemas.openxmlformats.org/drawingml/2006/picture">
                <pic:nvPicPr>
                  <pic:cNvPr id="1" name="Grafik 5"/>
                  <pic:cNvPicPr/>
                </pic:nvPicPr>
                <pic:blipFill>
                  <a:blip r:embed="rId1">
                    <a:extLst>
                      <a:ext uri="{28A0092B-C50C-407E-A947-70E740481C1C}">
                        <a14:useLocalDpi xmlns:a14="http://schemas.microsoft.com/office/drawing/2010/main" val="0"/>
                      </a:ext>
                    </a:extLst>
                  </a:blip>
                  <a:stretch>
                    <a:fillRect/>
                  </a:stretch>
                </pic:blipFill>
                <pic:spPr>
                  <a:xfrm>
                    <a:off x="0" y="0"/>
                    <a:ext cx="7545016" cy="10672547"/>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106F3"/>
    <w:multiLevelType w:val="hybridMultilevel"/>
    <w:tmpl w:val="2ECC97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ECA6DFF"/>
    <w:multiLevelType w:val="hybridMultilevel"/>
    <w:tmpl w:val="2000F8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D900773"/>
    <w:multiLevelType w:val="hybridMultilevel"/>
    <w:tmpl w:val="3940AE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CF224CD"/>
    <w:multiLevelType w:val="hybridMultilevel"/>
    <w:tmpl w:val="FD869D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EAB7E5C"/>
    <w:multiLevelType w:val="multilevel"/>
    <w:tmpl w:val="C806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ED518D"/>
    <w:multiLevelType w:val="hybridMultilevel"/>
    <w:tmpl w:val="4F6436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6621313"/>
    <w:multiLevelType w:val="hybridMultilevel"/>
    <w:tmpl w:val="06D435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84066015">
    <w:abstractNumId w:val="4"/>
  </w:num>
  <w:num w:numId="2" w16cid:durableId="1249997339">
    <w:abstractNumId w:val="6"/>
  </w:num>
  <w:num w:numId="3" w16cid:durableId="1446273624">
    <w:abstractNumId w:val="3"/>
  </w:num>
  <w:num w:numId="4" w16cid:durableId="874120111">
    <w:abstractNumId w:val="1"/>
  </w:num>
  <w:num w:numId="5" w16cid:durableId="975985376">
    <w:abstractNumId w:val="5"/>
  </w:num>
  <w:num w:numId="6" w16cid:durableId="2123839872">
    <w:abstractNumId w:val="0"/>
  </w:num>
  <w:num w:numId="7" w16cid:durableId="18565310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B42"/>
    <w:rsid w:val="000152DC"/>
    <w:rsid w:val="00036BC2"/>
    <w:rsid w:val="00067886"/>
    <w:rsid w:val="002426F8"/>
    <w:rsid w:val="002A5E97"/>
    <w:rsid w:val="00363128"/>
    <w:rsid w:val="003A5731"/>
    <w:rsid w:val="00426B42"/>
    <w:rsid w:val="004F5935"/>
    <w:rsid w:val="00703E9E"/>
    <w:rsid w:val="0076153E"/>
    <w:rsid w:val="007D7A59"/>
    <w:rsid w:val="007F22B9"/>
    <w:rsid w:val="00834C69"/>
    <w:rsid w:val="0083731D"/>
    <w:rsid w:val="00993099"/>
    <w:rsid w:val="00A25690"/>
    <w:rsid w:val="00BA6340"/>
    <w:rsid w:val="00BD7E08"/>
    <w:rsid w:val="00BE125B"/>
    <w:rsid w:val="00D2668D"/>
    <w:rsid w:val="00D40539"/>
    <w:rsid w:val="00D835C4"/>
    <w:rsid w:val="00E54A05"/>
    <w:rsid w:val="00E8272A"/>
    <w:rsid w:val="00EB2FCB"/>
    <w:rsid w:val="00ED26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04811"/>
  <w15:docId w15:val="{606062F4-63CF-4FEB-8863-D6FECAB09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de-DE"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character" w:customStyle="1" w:styleId="quantityblock">
    <w:name w:val="quantityblock"/>
    <w:basedOn w:val="Absatz-Standardschriftart"/>
    <w:rsid w:val="00426B42"/>
  </w:style>
  <w:style w:type="character" w:customStyle="1" w:styleId="ingredient-quantity">
    <w:name w:val="ingredient-quantity"/>
    <w:basedOn w:val="Absatz-Standardschriftart"/>
    <w:rsid w:val="00426B42"/>
  </w:style>
  <w:style w:type="character" w:customStyle="1" w:styleId="ingredientblock">
    <w:name w:val="ingredientblock"/>
    <w:basedOn w:val="Absatz-Standardschriftart"/>
    <w:rsid w:val="00426B42"/>
  </w:style>
  <w:style w:type="paragraph" w:styleId="Listenabsatz">
    <w:name w:val="List Paragraph"/>
    <w:basedOn w:val="Standard"/>
    <w:uiPriority w:val="34"/>
    <w:qFormat/>
    <w:rsid w:val="00426B42"/>
    <w:pPr>
      <w:ind w:left="720"/>
      <w:contextualSpacing/>
    </w:pPr>
  </w:style>
  <w:style w:type="character" w:styleId="Hyperlink">
    <w:name w:val="Hyperlink"/>
    <w:basedOn w:val="Absatz-Standardschriftart"/>
    <w:uiPriority w:val="99"/>
    <w:unhideWhenUsed/>
    <w:rsid w:val="004F5935"/>
    <w:rPr>
      <w:color w:val="0563C1" w:themeColor="hyperlink"/>
      <w:u w:val="single"/>
    </w:rPr>
  </w:style>
  <w:style w:type="character" w:styleId="NichtaufgelsteErwhnung">
    <w:name w:val="Unresolved Mention"/>
    <w:basedOn w:val="Absatz-Standardschriftart"/>
    <w:uiPriority w:val="99"/>
    <w:semiHidden/>
    <w:unhideWhenUsed/>
    <w:rsid w:val="004F5935"/>
    <w:rPr>
      <w:color w:val="605E5C"/>
      <w:shd w:val="clear" w:color="auto" w:fill="E1DFDD"/>
    </w:rPr>
  </w:style>
  <w:style w:type="paragraph" w:styleId="StandardWeb">
    <w:name w:val="Normal (Web)"/>
    <w:basedOn w:val="Standard"/>
    <w:uiPriority w:val="99"/>
    <w:semiHidden/>
    <w:unhideWhenUsed/>
    <w:rsid w:val="004F593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499994">
      <w:bodyDiv w:val="1"/>
      <w:marLeft w:val="0"/>
      <w:marRight w:val="0"/>
      <w:marTop w:val="0"/>
      <w:marBottom w:val="0"/>
      <w:divBdr>
        <w:top w:val="none" w:sz="0" w:space="0" w:color="auto"/>
        <w:left w:val="none" w:sz="0" w:space="0" w:color="auto"/>
        <w:bottom w:val="none" w:sz="0" w:space="0" w:color="auto"/>
        <w:right w:val="none" w:sz="0" w:space="0" w:color="auto"/>
      </w:divBdr>
    </w:div>
    <w:div w:id="422995176">
      <w:bodyDiv w:val="1"/>
      <w:marLeft w:val="0"/>
      <w:marRight w:val="0"/>
      <w:marTop w:val="0"/>
      <w:marBottom w:val="0"/>
      <w:divBdr>
        <w:top w:val="none" w:sz="0" w:space="0" w:color="auto"/>
        <w:left w:val="none" w:sz="0" w:space="0" w:color="auto"/>
        <w:bottom w:val="none" w:sz="0" w:space="0" w:color="auto"/>
        <w:right w:val="none" w:sz="0" w:space="0" w:color="auto"/>
      </w:divBdr>
    </w:div>
    <w:div w:id="649796870">
      <w:bodyDiv w:val="1"/>
      <w:marLeft w:val="0"/>
      <w:marRight w:val="0"/>
      <w:marTop w:val="0"/>
      <w:marBottom w:val="0"/>
      <w:divBdr>
        <w:top w:val="none" w:sz="0" w:space="0" w:color="auto"/>
        <w:left w:val="none" w:sz="0" w:space="0" w:color="auto"/>
        <w:bottom w:val="none" w:sz="0" w:space="0" w:color="auto"/>
        <w:right w:val="none" w:sz="0" w:space="0" w:color="auto"/>
      </w:divBdr>
    </w:div>
    <w:div w:id="1156723292">
      <w:bodyDiv w:val="1"/>
      <w:marLeft w:val="0"/>
      <w:marRight w:val="0"/>
      <w:marTop w:val="0"/>
      <w:marBottom w:val="0"/>
      <w:divBdr>
        <w:top w:val="none" w:sz="0" w:space="0" w:color="auto"/>
        <w:left w:val="none" w:sz="0" w:space="0" w:color="auto"/>
        <w:bottom w:val="none" w:sz="0" w:space="0" w:color="auto"/>
        <w:right w:val="none" w:sz="0" w:space="0" w:color="auto"/>
      </w:divBdr>
    </w:div>
    <w:div w:id="1238713055">
      <w:bodyDiv w:val="1"/>
      <w:marLeft w:val="0"/>
      <w:marRight w:val="0"/>
      <w:marTop w:val="0"/>
      <w:marBottom w:val="0"/>
      <w:divBdr>
        <w:top w:val="none" w:sz="0" w:space="0" w:color="auto"/>
        <w:left w:val="none" w:sz="0" w:space="0" w:color="auto"/>
        <w:bottom w:val="none" w:sz="0" w:space="0" w:color="auto"/>
        <w:right w:val="none" w:sz="0" w:space="0" w:color="auto"/>
      </w:divBdr>
    </w:div>
    <w:div w:id="1689526804">
      <w:bodyDiv w:val="1"/>
      <w:marLeft w:val="0"/>
      <w:marRight w:val="0"/>
      <w:marTop w:val="0"/>
      <w:marBottom w:val="0"/>
      <w:divBdr>
        <w:top w:val="none" w:sz="0" w:space="0" w:color="auto"/>
        <w:left w:val="none" w:sz="0" w:space="0" w:color="auto"/>
        <w:bottom w:val="none" w:sz="0" w:space="0" w:color="auto"/>
        <w:right w:val="none" w:sz="0" w:space="0" w:color="auto"/>
      </w:divBdr>
    </w:div>
    <w:div w:id="1987927912">
      <w:bodyDiv w:val="1"/>
      <w:marLeft w:val="0"/>
      <w:marRight w:val="0"/>
      <w:marTop w:val="0"/>
      <w:marBottom w:val="0"/>
      <w:divBdr>
        <w:top w:val="none" w:sz="0" w:space="0" w:color="auto"/>
        <w:left w:val="none" w:sz="0" w:space="0" w:color="auto"/>
        <w:bottom w:val="none" w:sz="0" w:space="0" w:color="auto"/>
        <w:right w:val="none" w:sz="0" w:space="0" w:color="auto"/>
      </w:divBdr>
    </w:div>
    <w:div w:id="2055083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d%20Wilger\AppData\Local\Microsoft\Windows\INetCache\Content.Outlook\9O60CO6F\Wilger_Rezept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Wilger_Rezeptvorlage</Template>
  <TotalTime>0</TotalTime>
  <Pages>1</Pages>
  <Words>1</Words>
  <Characters>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Wilger</dc:creator>
  <dc:description/>
  <cp:lastModifiedBy>Theo Epping</cp:lastModifiedBy>
  <cp:revision>2</cp:revision>
  <dcterms:created xsi:type="dcterms:W3CDTF">2024-07-08T13:11:00Z</dcterms:created>
  <dcterms:modified xsi:type="dcterms:W3CDTF">2024-07-08T13:11:00Z</dcterms:modified>
</cp:coreProperties>
</file>